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C467" w14:textId="77777777" w:rsidR="002F114B" w:rsidRDefault="006C2BDD">
      <w:pPr>
        <w:rPr>
          <w:b/>
        </w:rPr>
      </w:pPr>
      <w:r w:rsidRPr="006C2BDD">
        <w:rPr>
          <w:b/>
        </w:rPr>
        <w:t>Directions:  Read and annotate the following passage.  Then, from the options below, choose the sentence that best states the main idea.</w:t>
      </w:r>
    </w:p>
    <w:p w14:paraId="7330A365" w14:textId="77777777" w:rsidR="006C2BDD" w:rsidRPr="006C2BDD" w:rsidRDefault="006C2BDD">
      <w:pPr>
        <w:rPr>
          <w:b/>
          <w:sz w:val="20"/>
          <w:szCs w:val="20"/>
        </w:rPr>
      </w:pPr>
    </w:p>
    <w:p w14:paraId="2BF93CD3" w14:textId="77777777" w:rsidR="006C2BDD" w:rsidRPr="00D443FC" w:rsidRDefault="006C2BDD" w:rsidP="006C2BDD">
      <w:pPr>
        <w:rPr>
          <w:b/>
        </w:rPr>
      </w:pPr>
      <w:r>
        <w:rPr>
          <w:noProof/>
        </w:rPr>
        <mc:AlternateContent>
          <mc:Choice Requires="wps">
            <w:drawing>
              <wp:anchor distT="0" distB="0" distL="114300" distR="114300" simplePos="0" relativeHeight="251660288" behindDoc="0" locked="0" layoutInCell="1" allowOverlap="1" wp14:anchorId="5D8825C0" wp14:editId="4B1D2E09">
                <wp:simplePos x="0" y="0"/>
                <wp:positionH relativeFrom="column">
                  <wp:posOffset>2400300</wp:posOffset>
                </wp:positionH>
                <wp:positionV relativeFrom="paragraph">
                  <wp:posOffset>164465</wp:posOffset>
                </wp:positionV>
                <wp:extent cx="457200" cy="228600"/>
                <wp:effectExtent l="0" t="0" r="25400" b="25400"/>
                <wp:wrapThrough wrapText="bothSides">
                  <wp:wrapPolygon edited="0">
                    <wp:start x="1200" y="0"/>
                    <wp:lineTo x="0" y="2400"/>
                    <wp:lineTo x="0" y="19200"/>
                    <wp:lineTo x="1200" y="21600"/>
                    <wp:lineTo x="20400" y="21600"/>
                    <wp:lineTo x="21600" y="19200"/>
                    <wp:lineTo x="21600" y="2400"/>
                    <wp:lineTo x="20400" y="0"/>
                    <wp:lineTo x="1200" y="0"/>
                  </wp:wrapPolygon>
                </wp:wrapThrough>
                <wp:docPr id="8" name="Oval 8"/>
                <wp:cNvGraphicFramePr/>
                <a:graphic xmlns:a="http://schemas.openxmlformats.org/drawingml/2006/main">
                  <a:graphicData uri="http://schemas.microsoft.com/office/word/2010/wordprocessingShape">
                    <wps:wsp>
                      <wps:cNvSpPr/>
                      <wps:spPr>
                        <a:xfrm>
                          <a:off x="0" y="0"/>
                          <a:ext cx="4572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189pt;margin-top:12.95pt;width:36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" fillcolor="white [3201]" strokecolor="black [3200]" strokeweight="2pt">
                <w10:wrap type="through"/>
              </v:oval>
            </w:pict>
          </mc:Fallback>
        </mc:AlternateContent>
      </w:r>
      <w:r>
        <w:rPr>
          <w:noProof/>
        </w:rPr>
        <mc:AlternateContent>
          <mc:Choice Requires="wps">
            <w:drawing>
              <wp:anchor distT="0" distB="0" distL="114300" distR="114300" simplePos="0" relativeHeight="251659264" behindDoc="1" locked="0" layoutInCell="1" allowOverlap="1" wp14:anchorId="397BEFB4" wp14:editId="62A79D76">
                <wp:simplePos x="0" y="0"/>
                <wp:positionH relativeFrom="column">
                  <wp:posOffset>1943100</wp:posOffset>
                </wp:positionH>
                <wp:positionV relativeFrom="paragraph">
                  <wp:posOffset>164465</wp:posOffset>
                </wp:positionV>
                <wp:extent cx="228600" cy="228600"/>
                <wp:effectExtent l="25400" t="50800" r="50800" b="50800"/>
                <wp:wrapNone/>
                <wp:docPr id="9" name="5-Point Star 9"/>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53pt;margin-top:12.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" path="m0,87317l87318,87318,114300,,141282,87318,228600,87317,157958,141282,184941,228599,114300,174634,43659,228599,70642,141282,,87317xe" fillcolor="white [3201]" strokecolor="black [3200]" strokeweight="2pt">
                <v:path arrowok="t" o:connecttype="custom" o:connectlocs="0,87317;87318,87318;114300,0;141282,87318;228600,87317;157958,141282;184941,228599;114300,174634;43659,228599;70642,141282;0,87317" o:connectangles="0,0,0,0,0,0,0,0,0,0,0"/>
              </v:shape>
            </w:pict>
          </mc:Fallback>
        </mc:AlternateContent>
      </w:r>
    </w:p>
    <w:p w14:paraId="139F2A1F" w14:textId="77777777" w:rsidR="006C2BDD" w:rsidRDefault="006C2BDD">
      <w:pPr>
        <w:rPr>
          <w:b/>
        </w:rPr>
      </w:pPr>
      <w:r w:rsidRPr="00D443FC">
        <w:rPr>
          <w:b/>
        </w:rPr>
        <w:tab/>
      </w:r>
      <w:r w:rsidRPr="002A2232">
        <w:rPr>
          <w:b/>
        </w:rPr>
        <w:t>!</w:t>
      </w:r>
      <w:r w:rsidRPr="002A2232">
        <w:rPr>
          <w:b/>
        </w:rPr>
        <w:tab/>
        <w:t>?</w:t>
      </w:r>
      <w:r w:rsidRPr="002A2232">
        <w:rPr>
          <w:b/>
        </w:rPr>
        <w:tab/>
        <w:t>~~~</w:t>
      </w:r>
    </w:p>
    <w:p w14:paraId="478F3F9C" w14:textId="77777777" w:rsidR="006C2BDD" w:rsidRDefault="006C2BDD">
      <w:pPr>
        <w:rPr>
          <w:b/>
        </w:rPr>
      </w:pPr>
    </w:p>
    <w:tbl>
      <w:tblPr>
        <w:tblpPr w:leftFromText="180" w:rightFromText="180" w:vertAnchor="page" w:horzAnchor="page" w:tblpX="1456" w:tblpY="4141"/>
        <w:tblW w:w="0" w:type="auto"/>
        <w:tblCellSpacing w:w="100" w:type="dxa"/>
        <w:tblCellMar>
          <w:top w:w="15" w:type="dxa"/>
          <w:left w:w="15" w:type="dxa"/>
          <w:bottom w:w="15" w:type="dxa"/>
          <w:right w:w="15" w:type="dxa"/>
        </w:tblCellMar>
        <w:tblLook w:val="04A0" w:firstRow="1" w:lastRow="0" w:firstColumn="1" w:lastColumn="0" w:noHBand="0" w:noVBand="1"/>
      </w:tblPr>
      <w:tblGrid>
        <w:gridCol w:w="348"/>
        <w:gridCol w:w="8374"/>
        <w:gridCol w:w="348"/>
      </w:tblGrid>
      <w:tr w:rsidR="00007E9F" w:rsidRPr="00007E9F" w14:paraId="33C4D7B0" w14:textId="77777777" w:rsidTr="00007E9F">
        <w:trPr>
          <w:tblCellSpacing w:w="100" w:type="dxa"/>
        </w:trPr>
        <w:tc>
          <w:tcPr>
            <w:tcW w:w="0" w:type="auto"/>
            <w:gridSpan w:val="3"/>
            <w:shd w:val="clear" w:color="auto" w:fill="auto"/>
            <w:hideMark/>
          </w:tcPr>
          <w:p w14:paraId="2D15AE1A" w14:textId="77777777" w:rsidR="00007E9F" w:rsidRPr="00007E9F" w:rsidRDefault="00007E9F" w:rsidP="00007E9F">
            <w:pPr>
              <w:spacing w:line="480" w:lineRule="auto"/>
              <w:rPr>
                <w:rFonts w:ascii="Helvetica" w:eastAsia="Times New Roman" w:hAnsi="Helvetica" w:cs="Times New Roman"/>
                <w:color w:val="000000"/>
              </w:rPr>
            </w:pPr>
            <w:r w:rsidRPr="00007E9F">
              <w:rPr>
                <w:rFonts w:ascii="Helvetica" w:eastAsia="Times New Roman" w:hAnsi="Helvetica" w:cs="Times New Roman"/>
                <w:color w:val="000000"/>
              </w:rPr>
              <w:t>Birds have long played a central role in superstitions. However, the role birds have played varies greatly. While crows were thought to be in league with the devil, blue birds were usually considered signs of good fortune. Blue jays, in contrast, were seldom assigned a positive role in superstition and legend. M</w:t>
            </w:r>
            <w:bookmarkStart w:id="0" w:name="_GoBack"/>
            <w:bookmarkEnd w:id="0"/>
            <w:r w:rsidRPr="00007E9F">
              <w:rPr>
                <w:rFonts w:ascii="Helvetica" w:eastAsia="Times New Roman" w:hAnsi="Helvetica" w:cs="Times New Roman"/>
                <w:color w:val="000000"/>
              </w:rPr>
              <w:t xml:space="preserve">ost of the time, they were considered companions to the devil. According to one ancient superstition, blue jays were never seen on Fridays. Friday was their day to meet with the devil and pass on any useful gossip about souls who might be ready to go astray. Owls, in contrast, have played a number of different roles, some good, some bad. In several superstitions they are portrayed as wise counselors; in others </w:t>
            </w:r>
            <w:proofErr w:type="gramStart"/>
            <w:r w:rsidRPr="00007E9F">
              <w:rPr>
                <w:rFonts w:ascii="Helvetica" w:eastAsia="Times New Roman" w:hAnsi="Helvetica" w:cs="Times New Roman"/>
                <w:color w:val="000000"/>
              </w:rPr>
              <w:t>they</w:t>
            </w:r>
            <w:proofErr w:type="gramEnd"/>
            <w:r w:rsidRPr="00007E9F">
              <w:rPr>
                <w:rFonts w:ascii="Helvetica" w:eastAsia="Times New Roman" w:hAnsi="Helvetica" w:cs="Times New Roman"/>
                <w:color w:val="000000"/>
              </w:rPr>
              <w:t xml:space="preserve"> are </w:t>
            </w:r>
            <w:proofErr w:type="gramStart"/>
            <w:r w:rsidRPr="00007E9F">
              <w:rPr>
                <w:rFonts w:ascii="Helvetica" w:eastAsia="Times New Roman" w:hAnsi="Helvetica" w:cs="Times New Roman"/>
                <w:color w:val="000000"/>
              </w:rPr>
              <w:t>a sign that death is near</w:t>
            </w:r>
            <w:proofErr w:type="gramEnd"/>
            <w:r w:rsidRPr="00007E9F">
              <w:rPr>
                <w:rFonts w:ascii="Helvetica" w:eastAsia="Times New Roman" w:hAnsi="Helvetica" w:cs="Times New Roman"/>
                <w:color w:val="000000"/>
              </w:rPr>
              <w:t>.</w:t>
            </w:r>
          </w:p>
        </w:tc>
      </w:tr>
      <w:tr w:rsidR="00007E9F" w:rsidRPr="00007E9F" w14:paraId="39124DEF" w14:textId="77777777" w:rsidTr="00007E9F">
        <w:trPr>
          <w:tblCellSpacing w:w="100" w:type="dxa"/>
        </w:trPr>
        <w:tc>
          <w:tcPr>
            <w:tcW w:w="0" w:type="auto"/>
            <w:shd w:val="clear" w:color="auto" w:fill="auto"/>
            <w:hideMark/>
          </w:tcPr>
          <w:p w14:paraId="21935647" w14:textId="77777777" w:rsidR="00007E9F" w:rsidRPr="00007E9F" w:rsidRDefault="00007E9F" w:rsidP="00007E9F">
            <w:pPr>
              <w:rPr>
                <w:rFonts w:ascii="Helvetica" w:eastAsia="Times New Roman" w:hAnsi="Helvetica" w:cs="Times New Roman"/>
                <w:b/>
                <w:color w:val="000000"/>
              </w:rPr>
            </w:pPr>
          </w:p>
        </w:tc>
        <w:tc>
          <w:tcPr>
            <w:tcW w:w="0" w:type="auto"/>
            <w:gridSpan w:val="2"/>
            <w:shd w:val="clear" w:color="auto" w:fill="auto"/>
            <w:hideMark/>
          </w:tcPr>
          <w:p w14:paraId="2C61A561"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bCs/>
                <w:color w:val="000000"/>
              </w:rPr>
              <w:t>Main Idea:</w:t>
            </w:r>
          </w:p>
        </w:tc>
      </w:tr>
      <w:tr w:rsidR="00007E9F" w:rsidRPr="00007E9F" w14:paraId="651A02EB" w14:textId="77777777" w:rsidTr="00007E9F">
        <w:trPr>
          <w:tblCellSpacing w:w="100" w:type="dxa"/>
        </w:trPr>
        <w:tc>
          <w:tcPr>
            <w:tcW w:w="0" w:type="auto"/>
            <w:shd w:val="clear" w:color="auto" w:fill="auto"/>
            <w:hideMark/>
          </w:tcPr>
          <w:p w14:paraId="0E449F8C"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w:instrText>
            </w: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PRIVATE "&lt;INPUT TYPE=\"radio\" NAME=\"R117\" VALUE=\"A\"&gt;" </w:instrText>
            </w:r>
            <w:r w:rsidRPr="00007E9F">
              <w:rPr>
                <w:rFonts w:ascii="Helvetica" w:eastAsia="Times New Roman" w:hAnsi="Helvetica" w:cs="Times New Roman"/>
                <w:b/>
                <w:color w:val="000000"/>
              </w:rPr>
              <w:fldChar w:fldCharType="separate"/>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instrText xml:space="preserve">MACROBUTTON HTMLDirect </w:instrText>
            </w:r>
            <w:r w:rsidRPr="00007E9F">
              <w:rPr>
                <w:rFonts w:ascii="Times" w:hAnsi="Times"/>
                <w:b/>
                <w:noProof/>
                <w:sz w:val="20"/>
                <w:szCs w:val="20"/>
              </w:rPr>
              <w:drawing>
                <wp:inline distT="0" distB="0" distL="0" distR="0" wp14:anchorId="4929AC88" wp14:editId="5ECCC987">
                  <wp:extent cx="203200" cy="203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t xml:space="preserve"> </w:t>
            </w:r>
          </w:p>
        </w:tc>
        <w:tc>
          <w:tcPr>
            <w:tcW w:w="0" w:type="auto"/>
            <w:shd w:val="clear" w:color="auto" w:fill="auto"/>
            <w:hideMark/>
          </w:tcPr>
          <w:p w14:paraId="79A9698A"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t>a. Despite having the same color, blue jays and blue birds have played very different roles in superstitions.</w:t>
            </w:r>
          </w:p>
        </w:tc>
        <w:tc>
          <w:tcPr>
            <w:tcW w:w="0" w:type="auto"/>
            <w:vMerge w:val="restart"/>
            <w:shd w:val="clear" w:color="auto" w:fill="auto"/>
            <w:hideMark/>
          </w:tcPr>
          <w:p w14:paraId="7342CF5C" w14:textId="77777777" w:rsidR="00007E9F" w:rsidRPr="00007E9F" w:rsidRDefault="00007E9F" w:rsidP="00007E9F">
            <w:pPr>
              <w:rPr>
                <w:rFonts w:ascii="Helvetica" w:eastAsia="Times New Roman" w:hAnsi="Helvetica" w:cs="Times New Roman"/>
                <w:color w:val="000000"/>
              </w:rPr>
            </w:pPr>
          </w:p>
        </w:tc>
      </w:tr>
      <w:tr w:rsidR="00007E9F" w:rsidRPr="00007E9F" w14:paraId="3342E886" w14:textId="77777777" w:rsidTr="00007E9F">
        <w:trPr>
          <w:tblCellSpacing w:w="100" w:type="dxa"/>
        </w:trPr>
        <w:tc>
          <w:tcPr>
            <w:tcW w:w="0" w:type="auto"/>
            <w:shd w:val="clear" w:color="auto" w:fill="auto"/>
            <w:hideMark/>
          </w:tcPr>
          <w:p w14:paraId="31EECD02"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w:instrText>
            </w: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PRIVATE "&lt;INPUT TYPE=\"radio\" NAME=\"R117\" VALUE=\"B\"&gt;" </w:instrText>
            </w:r>
            <w:r w:rsidRPr="00007E9F">
              <w:rPr>
                <w:rFonts w:ascii="Helvetica" w:eastAsia="Times New Roman" w:hAnsi="Helvetica" w:cs="Times New Roman"/>
                <w:b/>
                <w:color w:val="000000"/>
              </w:rPr>
              <w:fldChar w:fldCharType="separate"/>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instrText xml:space="preserve">MACROBUTTON HTMLDirect </w:instrText>
            </w:r>
            <w:r w:rsidRPr="00007E9F">
              <w:rPr>
                <w:rFonts w:ascii="Times" w:hAnsi="Times"/>
                <w:b/>
                <w:noProof/>
                <w:sz w:val="20"/>
                <w:szCs w:val="20"/>
              </w:rPr>
              <w:drawing>
                <wp:inline distT="0" distB="0" distL="0" distR="0" wp14:anchorId="715C1E00" wp14:editId="75F7DDA8">
                  <wp:extent cx="203200" cy="203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t xml:space="preserve"> </w:t>
            </w:r>
          </w:p>
        </w:tc>
        <w:tc>
          <w:tcPr>
            <w:tcW w:w="0" w:type="auto"/>
            <w:shd w:val="clear" w:color="auto" w:fill="auto"/>
            <w:hideMark/>
          </w:tcPr>
          <w:p w14:paraId="313BA530"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t>b. Birds turn up frequently in superstitions as signs of both good and evil.</w:t>
            </w:r>
          </w:p>
        </w:tc>
        <w:tc>
          <w:tcPr>
            <w:tcW w:w="0" w:type="auto"/>
            <w:vMerge/>
            <w:shd w:val="clear" w:color="auto" w:fill="auto"/>
            <w:vAlign w:val="center"/>
            <w:hideMark/>
          </w:tcPr>
          <w:p w14:paraId="583CE5A6" w14:textId="77777777" w:rsidR="00007E9F" w:rsidRPr="00007E9F" w:rsidRDefault="00007E9F" w:rsidP="00007E9F">
            <w:pPr>
              <w:rPr>
                <w:rFonts w:ascii="Helvetica" w:eastAsia="Times New Roman" w:hAnsi="Helvetica" w:cs="Times New Roman"/>
                <w:color w:val="000000"/>
              </w:rPr>
            </w:pPr>
          </w:p>
        </w:tc>
      </w:tr>
      <w:tr w:rsidR="00007E9F" w:rsidRPr="00007E9F" w14:paraId="6DB4B8FD" w14:textId="77777777" w:rsidTr="00007E9F">
        <w:trPr>
          <w:tblCellSpacing w:w="100" w:type="dxa"/>
        </w:trPr>
        <w:tc>
          <w:tcPr>
            <w:tcW w:w="0" w:type="auto"/>
            <w:shd w:val="clear" w:color="auto" w:fill="auto"/>
            <w:hideMark/>
          </w:tcPr>
          <w:p w14:paraId="28DF20A4"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w:instrText>
            </w:r>
            <w:r w:rsidRPr="00007E9F">
              <w:rPr>
                <w:rFonts w:ascii="Helvetica" w:eastAsia="Times New Roman" w:hAnsi="Helvetica" w:cs="Times New Roman"/>
                <w:b/>
                <w:color w:val="000000"/>
              </w:rPr>
              <w:fldChar w:fldCharType="begin"/>
            </w:r>
            <w:r w:rsidRPr="00007E9F">
              <w:rPr>
                <w:rFonts w:ascii="Helvetica" w:eastAsia="Times New Roman" w:hAnsi="Helvetica" w:cs="Times New Roman"/>
                <w:b/>
                <w:color w:val="000000"/>
              </w:rPr>
              <w:instrText xml:space="preserve"> PRIVATE "&lt;INPUT TYPE=\"radio\" NAME=\"R117\" VALUE=\"C\"&gt;" </w:instrText>
            </w:r>
            <w:r w:rsidRPr="00007E9F">
              <w:rPr>
                <w:rFonts w:ascii="Helvetica" w:eastAsia="Times New Roman" w:hAnsi="Helvetica" w:cs="Times New Roman"/>
                <w:b/>
                <w:color w:val="000000"/>
              </w:rPr>
              <w:fldChar w:fldCharType="separate"/>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instrText xml:space="preserve">MACROBUTTON HTMLDirect </w:instrText>
            </w:r>
            <w:r w:rsidRPr="00007E9F">
              <w:rPr>
                <w:rFonts w:ascii="Times" w:hAnsi="Times"/>
                <w:b/>
                <w:noProof/>
                <w:sz w:val="20"/>
                <w:szCs w:val="20"/>
              </w:rPr>
              <w:drawing>
                <wp:inline distT="0" distB="0" distL="0" distR="0" wp14:anchorId="40FF7961" wp14:editId="23E0681D">
                  <wp:extent cx="203200" cy="203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07E9F">
              <w:rPr>
                <w:rFonts w:ascii="Helvetica" w:eastAsia="Times New Roman" w:hAnsi="Helvetica" w:cs="Times New Roman"/>
                <w:b/>
                <w:color w:val="000000"/>
              </w:rPr>
              <w:fldChar w:fldCharType="end"/>
            </w:r>
            <w:r w:rsidRPr="00007E9F">
              <w:rPr>
                <w:rFonts w:ascii="Helvetica" w:eastAsia="Times New Roman" w:hAnsi="Helvetica" w:cs="Times New Roman"/>
                <w:b/>
                <w:color w:val="000000"/>
              </w:rPr>
              <w:t xml:space="preserve"> </w:t>
            </w:r>
          </w:p>
        </w:tc>
        <w:tc>
          <w:tcPr>
            <w:tcW w:w="0" w:type="auto"/>
            <w:shd w:val="clear" w:color="auto" w:fill="auto"/>
            <w:hideMark/>
          </w:tcPr>
          <w:p w14:paraId="12F403C1" w14:textId="77777777" w:rsidR="00007E9F" w:rsidRPr="00007E9F" w:rsidRDefault="00007E9F" w:rsidP="00007E9F">
            <w:pPr>
              <w:rPr>
                <w:rFonts w:ascii="Helvetica" w:eastAsia="Times New Roman" w:hAnsi="Helvetica" w:cs="Times New Roman"/>
                <w:b/>
                <w:color w:val="000000"/>
              </w:rPr>
            </w:pPr>
            <w:r w:rsidRPr="00007E9F">
              <w:rPr>
                <w:rFonts w:ascii="Helvetica" w:eastAsia="Times New Roman" w:hAnsi="Helvetica" w:cs="Times New Roman"/>
                <w:b/>
                <w:color w:val="000000"/>
              </w:rPr>
              <w:t>c. Hardly a superstition exists that doesn’t have a bird in it.</w:t>
            </w:r>
          </w:p>
        </w:tc>
        <w:tc>
          <w:tcPr>
            <w:tcW w:w="0" w:type="auto"/>
            <w:vMerge/>
            <w:shd w:val="clear" w:color="auto" w:fill="auto"/>
            <w:vAlign w:val="center"/>
            <w:hideMark/>
          </w:tcPr>
          <w:p w14:paraId="3640C43A" w14:textId="77777777" w:rsidR="00007E9F" w:rsidRPr="00007E9F" w:rsidRDefault="00007E9F" w:rsidP="00007E9F">
            <w:pPr>
              <w:rPr>
                <w:rFonts w:ascii="Helvetica" w:eastAsia="Times New Roman" w:hAnsi="Helvetica" w:cs="Times New Roman"/>
                <w:color w:val="000000"/>
              </w:rPr>
            </w:pPr>
          </w:p>
        </w:tc>
      </w:tr>
    </w:tbl>
    <w:p w14:paraId="62C29A3E" w14:textId="77777777" w:rsidR="00007E9F" w:rsidRPr="006C2BDD" w:rsidRDefault="00007E9F">
      <w:pPr>
        <w:rPr>
          <w:b/>
        </w:rPr>
      </w:pPr>
    </w:p>
    <w:sectPr w:rsidR="00007E9F" w:rsidRPr="006C2BDD" w:rsidSect="00E4207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CC78" w14:textId="77777777" w:rsidR="00007E9F" w:rsidRDefault="00007E9F" w:rsidP="00007E9F">
      <w:r>
        <w:separator/>
      </w:r>
    </w:p>
  </w:endnote>
  <w:endnote w:type="continuationSeparator" w:id="0">
    <w:p w14:paraId="36AF11C1" w14:textId="77777777" w:rsidR="00007E9F" w:rsidRDefault="00007E9F" w:rsidP="000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6743" w14:textId="77777777" w:rsidR="00007E9F" w:rsidRDefault="00007E9F" w:rsidP="00007E9F">
      <w:r>
        <w:separator/>
      </w:r>
    </w:p>
  </w:footnote>
  <w:footnote w:type="continuationSeparator" w:id="0">
    <w:p w14:paraId="7009273D" w14:textId="77777777" w:rsidR="00007E9F" w:rsidRDefault="00007E9F" w:rsidP="00007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E464" w14:textId="74787860" w:rsidR="00007E9F" w:rsidRDefault="00007E9F">
    <w:pPr>
      <w:pStyle w:val="Header"/>
    </w:pPr>
    <w:r>
      <w:t>Reading II</w:t>
    </w:r>
    <w:r>
      <w:tab/>
    </w:r>
    <w:r>
      <w:tab/>
      <w:t>Name</w:t>
    </w:r>
    <w:proofErr w:type="gramStart"/>
    <w:r>
      <w:t>:_</w:t>
    </w:r>
    <w:proofErr w:type="gramEnd"/>
    <w:r>
      <w:t>__________________________________ Period:____________</w:t>
    </w:r>
  </w:p>
  <w:p w14:paraId="2FA3EBA2" w14:textId="38046419" w:rsidR="00007E9F" w:rsidRDefault="00007E9F">
    <w:pPr>
      <w:pStyle w:val="Header"/>
    </w:pPr>
    <w:r>
      <w:t>Castor &amp; Nordstrom/</w:t>
    </w:r>
    <w:proofErr w:type="spellStart"/>
    <w:r>
      <w:t>Bargielowski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DD"/>
    <w:rsid w:val="00007E9F"/>
    <w:rsid w:val="002F114B"/>
    <w:rsid w:val="006C2BDD"/>
    <w:rsid w:val="009820B6"/>
    <w:rsid w:val="00E4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29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 w:type="paragraph" w:styleId="Header">
    <w:name w:val="header"/>
    <w:basedOn w:val="Normal"/>
    <w:link w:val="HeaderChar"/>
    <w:uiPriority w:val="99"/>
    <w:unhideWhenUsed/>
    <w:rsid w:val="00007E9F"/>
    <w:pPr>
      <w:tabs>
        <w:tab w:val="center" w:pos="4320"/>
        <w:tab w:val="right" w:pos="8640"/>
      </w:tabs>
    </w:pPr>
  </w:style>
  <w:style w:type="character" w:customStyle="1" w:styleId="HeaderChar">
    <w:name w:val="Header Char"/>
    <w:basedOn w:val="DefaultParagraphFont"/>
    <w:link w:val="Header"/>
    <w:uiPriority w:val="99"/>
    <w:rsid w:val="00007E9F"/>
  </w:style>
  <w:style w:type="paragraph" w:styleId="Footer">
    <w:name w:val="footer"/>
    <w:basedOn w:val="Normal"/>
    <w:link w:val="FooterChar"/>
    <w:uiPriority w:val="99"/>
    <w:unhideWhenUsed/>
    <w:rsid w:val="00007E9F"/>
    <w:pPr>
      <w:tabs>
        <w:tab w:val="center" w:pos="4320"/>
        <w:tab w:val="right" w:pos="8640"/>
      </w:tabs>
    </w:pPr>
  </w:style>
  <w:style w:type="character" w:customStyle="1" w:styleId="FooterChar">
    <w:name w:val="Footer Char"/>
    <w:basedOn w:val="DefaultParagraphFont"/>
    <w:link w:val="Footer"/>
    <w:uiPriority w:val="99"/>
    <w:rsid w:val="00007E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 w:type="paragraph" w:styleId="Header">
    <w:name w:val="header"/>
    <w:basedOn w:val="Normal"/>
    <w:link w:val="HeaderChar"/>
    <w:uiPriority w:val="99"/>
    <w:unhideWhenUsed/>
    <w:rsid w:val="00007E9F"/>
    <w:pPr>
      <w:tabs>
        <w:tab w:val="center" w:pos="4320"/>
        <w:tab w:val="right" w:pos="8640"/>
      </w:tabs>
    </w:pPr>
  </w:style>
  <w:style w:type="character" w:customStyle="1" w:styleId="HeaderChar">
    <w:name w:val="Header Char"/>
    <w:basedOn w:val="DefaultParagraphFont"/>
    <w:link w:val="Header"/>
    <w:uiPriority w:val="99"/>
    <w:rsid w:val="00007E9F"/>
  </w:style>
  <w:style w:type="paragraph" w:styleId="Footer">
    <w:name w:val="footer"/>
    <w:basedOn w:val="Normal"/>
    <w:link w:val="FooterChar"/>
    <w:uiPriority w:val="99"/>
    <w:unhideWhenUsed/>
    <w:rsid w:val="00007E9F"/>
    <w:pPr>
      <w:tabs>
        <w:tab w:val="center" w:pos="4320"/>
        <w:tab w:val="right" w:pos="8640"/>
      </w:tabs>
    </w:pPr>
  </w:style>
  <w:style w:type="character" w:customStyle="1" w:styleId="FooterChar">
    <w:name w:val="Footer Char"/>
    <w:basedOn w:val="DefaultParagraphFont"/>
    <w:link w:val="Footer"/>
    <w:uiPriority w:val="99"/>
    <w:rsid w:val="0000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511">
      <w:bodyDiv w:val="1"/>
      <w:marLeft w:val="0"/>
      <w:marRight w:val="0"/>
      <w:marTop w:val="0"/>
      <w:marBottom w:val="0"/>
      <w:divBdr>
        <w:top w:val="none" w:sz="0" w:space="0" w:color="auto"/>
        <w:left w:val="none" w:sz="0" w:space="0" w:color="auto"/>
        <w:bottom w:val="none" w:sz="0" w:space="0" w:color="auto"/>
        <w:right w:val="none" w:sz="0" w:space="0" w:color="auto"/>
      </w:divBdr>
    </w:div>
    <w:div w:id="1696033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2</cp:revision>
  <cp:lastPrinted>2013-12-03T15:30:00Z</cp:lastPrinted>
  <dcterms:created xsi:type="dcterms:W3CDTF">2013-12-03T21:49:00Z</dcterms:created>
  <dcterms:modified xsi:type="dcterms:W3CDTF">2013-12-03T21:49:00Z</dcterms:modified>
</cp:coreProperties>
</file>